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rPr>
          <w:rFonts w:ascii="Arial" w:hAnsi="Arial" w:cs="Arial"/>
          <w:b/>
          <w:sz w:val="22"/>
          <w:szCs w:val="16"/>
        </w:rPr>
      </w:pPr>
    </w:p>
    <w:p>
      <w:pPr>
        <w:rPr>
          <w:rFonts w:hint="default" w:ascii="Arial" w:hAnsi="Arial" w:cs="Arial"/>
          <w:b/>
          <w:sz w:val="22"/>
          <w:szCs w:val="16"/>
          <w:highlight w:val="yellow"/>
          <w:lang w:val="pt-BR"/>
        </w:rPr>
      </w:pPr>
      <w:r>
        <w:rPr>
          <w:rFonts w:ascii="Arial" w:hAnsi="Arial" w:cs="Arial"/>
          <w:b/>
          <w:sz w:val="22"/>
          <w:szCs w:val="16"/>
        </w:rPr>
        <w:t>CONCORRÊNCIA ELETRÔNICA Nº</w:t>
      </w:r>
      <w:r>
        <w:rPr>
          <w:rFonts w:ascii="Arial" w:hAnsi="Arial" w:cs="Arial"/>
          <w:b/>
          <w:sz w:val="22"/>
          <w:szCs w:val="16"/>
          <w:lang w:val="pt-BR"/>
        </w:rPr>
        <w:t xml:space="preserve"> </w:t>
      </w:r>
      <w:bookmarkStart w:id="0" w:name="_GoBack"/>
      <w:r>
        <w:rPr>
          <w:rFonts w:hint="default" w:ascii="Arial" w:hAnsi="Arial" w:cs="Arial"/>
          <w:b/>
          <w:sz w:val="22"/>
          <w:szCs w:val="16"/>
          <w:highlight w:val="none"/>
          <w:lang w:val="pt-BR"/>
        </w:rPr>
        <w:t>48/2026</w:t>
      </w:r>
      <w:bookmarkEnd w:id="0"/>
    </w:p>
    <w:p>
      <w:pPr>
        <w:rPr>
          <w:rFonts w:hint="default" w:ascii="Arial" w:hAnsi="Arial" w:cs="Arial"/>
          <w:b/>
          <w:color w:val="FF0000"/>
          <w:sz w:val="22"/>
          <w:szCs w:val="16"/>
          <w:highlight w:val="yellow"/>
          <w:lang w:val="pt-BR"/>
        </w:rPr>
      </w:pPr>
      <w:r>
        <w:rPr>
          <w:rFonts w:ascii="Arial" w:hAnsi="Arial" w:cs="Arial"/>
          <w:b/>
          <w:sz w:val="22"/>
          <w:szCs w:val="16"/>
        </w:rPr>
        <w:t xml:space="preserve">PROCESSO ADMINISTRATIVO Nº </w:t>
      </w:r>
      <w:r>
        <w:rPr>
          <w:rFonts w:hint="default" w:ascii="Arial" w:hAnsi="Arial" w:cs="Arial"/>
          <w:b/>
          <w:sz w:val="22"/>
          <w:szCs w:val="16"/>
          <w:highlight w:val="none"/>
          <w:lang w:val="pt-BR"/>
        </w:rPr>
        <w:t>17.246/2026</w:t>
      </w:r>
    </w:p>
    <w:p>
      <w:pPr>
        <w:jc w:val="both"/>
        <w:rPr>
          <w:rFonts w:ascii="Arial MT"/>
          <w:sz w:val="22"/>
          <w:szCs w:val="16"/>
          <w:lang w:val="pt-BR"/>
        </w:rPr>
      </w:pPr>
      <w:r>
        <w:rPr>
          <w:rFonts w:ascii="Arial" w:hAnsi="Arial" w:cs="Arial"/>
          <w:b/>
          <w:sz w:val="22"/>
          <w:szCs w:val="16"/>
        </w:rPr>
        <w:t xml:space="preserve">OBJETO: </w:t>
      </w:r>
      <w:r>
        <w:rPr>
          <w:rFonts w:ascii="Arial" w:hAnsi="Arial" w:cs="Arial"/>
          <w:b/>
          <w:sz w:val="22"/>
          <w:szCs w:val="16"/>
          <w:lang w:val="en-US" w:eastAsia="zh-CN"/>
        </w:rPr>
        <w:t>CONTRATAÇÃO DE EMPRESA ESPECIALIZADA PARA</w:t>
      </w:r>
      <w:r>
        <w:rPr>
          <w:rFonts w:hint="default" w:ascii="Arial" w:hAnsi="Arial" w:cs="Arial"/>
          <w:b/>
          <w:sz w:val="22"/>
          <w:szCs w:val="16"/>
          <w:lang w:val="pt-BR" w:eastAsia="zh-CN"/>
        </w:rPr>
        <w:t xml:space="preserve"> </w:t>
      </w:r>
      <w:r>
        <w:rPr>
          <w:rFonts w:ascii="Arial" w:hAnsi="Arial" w:cs="Arial"/>
          <w:b/>
          <w:sz w:val="22"/>
          <w:szCs w:val="16"/>
          <w:lang w:val="en-US" w:eastAsia="zh-CN"/>
        </w:rPr>
        <w:t>EXECUÇÃO DE OBRA DE ENGENHARIA, CONTEMPLANDO</w:t>
      </w:r>
      <w:r>
        <w:rPr>
          <w:rFonts w:hint="default" w:ascii="Arial" w:hAnsi="Arial" w:cs="Arial"/>
          <w:b/>
          <w:sz w:val="22"/>
          <w:szCs w:val="16"/>
          <w:lang w:val="pt-BR" w:eastAsia="zh-CN"/>
        </w:rPr>
        <w:t xml:space="preserve"> </w:t>
      </w:r>
      <w:r>
        <w:rPr>
          <w:rFonts w:ascii="Arial" w:hAnsi="Arial" w:cs="Arial"/>
          <w:b/>
          <w:sz w:val="22"/>
          <w:szCs w:val="16"/>
          <w:lang w:val="en-US" w:eastAsia="zh-CN"/>
        </w:rPr>
        <w:t>REFORMA, ADEQUAÇÃO E AMPLIAÇÃO DA GUARITA DA</w:t>
      </w:r>
      <w:r>
        <w:rPr>
          <w:rFonts w:hint="default" w:ascii="Arial" w:hAnsi="Arial" w:cs="Arial"/>
          <w:b/>
          <w:sz w:val="22"/>
          <w:szCs w:val="16"/>
          <w:lang w:val="pt-BR" w:eastAsia="zh-CN"/>
        </w:rPr>
        <w:t xml:space="preserve"> </w:t>
      </w:r>
      <w:r>
        <w:rPr>
          <w:rFonts w:ascii="Arial" w:hAnsi="Arial" w:cs="Arial"/>
          <w:b/>
          <w:sz w:val="22"/>
          <w:szCs w:val="16"/>
          <w:lang w:val="en-US" w:eastAsia="zh-CN"/>
        </w:rPr>
        <w:t>PREFEITURA MUNICIPAL, VINCULADA À GUARDA CIVIL</w:t>
      </w:r>
      <w:r>
        <w:rPr>
          <w:rFonts w:hint="default" w:ascii="Arial" w:hAnsi="Arial" w:cs="Arial"/>
          <w:b/>
          <w:sz w:val="22"/>
          <w:szCs w:val="16"/>
          <w:lang w:val="pt-BR" w:eastAsia="zh-CN"/>
        </w:rPr>
        <w:t xml:space="preserve"> </w:t>
      </w:r>
      <w:r>
        <w:rPr>
          <w:rFonts w:ascii="Arial" w:hAnsi="Arial" w:cs="Arial"/>
          <w:b/>
          <w:sz w:val="22"/>
          <w:szCs w:val="16"/>
          <w:lang w:val="en-US" w:eastAsia="zh-CN"/>
        </w:rPr>
        <w:t>MUNICIPAL, EM CONFORMIDADE COM O TERMO DE</w:t>
      </w:r>
      <w:r>
        <w:rPr>
          <w:rFonts w:hint="default" w:ascii="Arial" w:hAnsi="Arial" w:cs="Arial"/>
          <w:b/>
          <w:sz w:val="22"/>
          <w:szCs w:val="16"/>
          <w:lang w:val="pt-BR" w:eastAsia="zh-CN"/>
        </w:rPr>
        <w:t xml:space="preserve"> </w:t>
      </w:r>
      <w:r>
        <w:rPr>
          <w:rFonts w:ascii="Arial" w:hAnsi="Arial" w:cs="Arial"/>
          <w:b/>
          <w:sz w:val="22"/>
          <w:szCs w:val="16"/>
          <w:lang w:val="en-US" w:eastAsia="zh-CN"/>
        </w:rPr>
        <w:t>AJUSTE DE CONDUTA (TAC Nº 38/2025), OBSERVANDO AS</w:t>
      </w:r>
      <w:r>
        <w:rPr>
          <w:rFonts w:hint="default" w:ascii="Arial" w:hAnsi="Arial" w:cs="Arial"/>
          <w:b/>
          <w:sz w:val="22"/>
          <w:szCs w:val="16"/>
          <w:lang w:val="pt-BR" w:eastAsia="zh-CN"/>
        </w:rPr>
        <w:t xml:space="preserve"> </w:t>
      </w:r>
      <w:r>
        <w:rPr>
          <w:rFonts w:ascii="Arial" w:hAnsi="Arial" w:cs="Arial"/>
          <w:b/>
          <w:sz w:val="22"/>
          <w:szCs w:val="16"/>
          <w:lang w:val="en-US" w:eastAsia="zh-CN"/>
        </w:rPr>
        <w:t>NORMAS TÉCNICAS APLICÁVEIS, EM ESPECIAL A NR-24</w:t>
      </w:r>
      <w:r>
        <w:rPr>
          <w:rFonts w:hint="default" w:ascii="Arial" w:hAnsi="Arial" w:cs="Arial"/>
          <w:b/>
          <w:sz w:val="22"/>
          <w:szCs w:val="16"/>
          <w:lang w:val="pt-BR" w:eastAsia="zh-CN"/>
        </w:rPr>
        <w:t>.</w:t>
      </w:r>
      <w:r>
        <w:rPr>
          <w:rFonts w:ascii="Arial" w:hAnsi="Arial" w:cs="Arial"/>
          <w:b/>
          <w:sz w:val="22"/>
          <w:szCs w:val="16"/>
          <w:lang w:val="en-US" w:eastAsia="zh-CN"/>
        </w:rPr>
        <w:t xml:space="preserve"> </w:t>
      </w:r>
    </w:p>
    <w:p>
      <w:pPr>
        <w:jc w:val="center"/>
        <w:rPr>
          <w:rFonts w:ascii="Arial" w:hAnsi="Arial" w:cs="Arial"/>
          <w:b/>
          <w:sz w:val="22"/>
          <w:szCs w:val="22"/>
        </w:rPr>
      </w:pPr>
    </w:p>
    <w:p>
      <w:pPr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MODELO DE DECLARAÇÃO DE ME / EPP</w:t>
      </w:r>
    </w:p>
    <w:p>
      <w:pPr>
        <w:jc w:val="center"/>
        <w:rPr>
          <w:rFonts w:ascii="Arial" w:hAnsi="Arial" w:cs="Arial"/>
          <w:b/>
          <w:color w:val="FF0000"/>
          <w:sz w:val="22"/>
          <w:szCs w:val="22"/>
          <w:highlight w:val="yellow"/>
        </w:rPr>
      </w:pPr>
      <w:r>
        <w:rPr>
          <w:rFonts w:ascii="Arial" w:hAnsi="Arial" w:cs="Arial"/>
          <w:b/>
          <w:color w:val="FF0000"/>
          <w:sz w:val="22"/>
          <w:szCs w:val="22"/>
          <w:highlight w:val="yellow"/>
        </w:rPr>
        <w:t>(papel timbrado da licitante)</w:t>
      </w:r>
    </w:p>
    <w:p>
      <w:pPr>
        <w:jc w:val="center"/>
        <w:rPr>
          <w:rFonts w:ascii="Arial" w:hAnsi="Arial" w:cs="Arial"/>
          <w:b/>
          <w:color w:val="FF0000"/>
          <w:sz w:val="22"/>
          <w:szCs w:val="22"/>
          <w:highlight w:val="yellow"/>
        </w:rPr>
      </w:pPr>
    </w:p>
    <w:p>
      <w:pPr>
        <w:tabs>
          <w:tab w:val="left" w:pos="1701"/>
          <w:tab w:val="left" w:pos="1843"/>
        </w:tabs>
        <w:spacing w:line="320" w:lineRule="atLeast"/>
        <w:rPr>
          <w:rFonts w:ascii="Arial" w:hAnsi="Arial" w:cs="Arial"/>
          <w:b/>
          <w:color w:val="FF0000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À Comissão de Contratação do Município de Nova Friburgo - RJ</w:t>
      </w:r>
    </w:p>
    <w:p>
      <w:pPr>
        <w:tabs>
          <w:tab w:val="left" w:pos="2177"/>
          <w:tab w:val="left" w:pos="4794"/>
          <w:tab w:val="left" w:pos="6437"/>
          <w:tab w:val="left" w:pos="6594"/>
          <w:tab w:val="left" w:pos="8002"/>
        </w:tabs>
        <w:spacing w:before="120" w:line="360" w:lineRule="auto"/>
        <w:ind w:right="119" w:firstLine="633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page">
                  <wp:posOffset>1080770</wp:posOffset>
                </wp:positionH>
                <wp:positionV relativeFrom="paragraph">
                  <wp:posOffset>302895</wp:posOffset>
                </wp:positionV>
                <wp:extent cx="3557270" cy="0"/>
                <wp:effectExtent l="0" t="5080" r="0" b="4445"/>
                <wp:wrapNone/>
                <wp:docPr id="1" name="Linha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557270" cy="0"/>
                        </a:xfrm>
                        <a:prstGeom prst="line">
                          <a:avLst/>
                        </a:prstGeom>
                        <a:ln w="9601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ha 2" o:spid="_x0000_s1026" o:spt="20" style="position:absolute;left:0pt;margin-left:85.1pt;margin-top:23.85pt;height:0pt;width:280.1pt;mso-position-horizontal-relative:page;z-index:-251657216;mso-width-relative:page;mso-height-relative:page;" filled="f" stroked="t" coordsize="21600,21600" o:gfxdata="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AQ8MIw1wAAAAkBAAAPAAAAAAAAAAEAIAAA&#10;ACIAAABkcnMvZG93bnJldi54bWxQSwECFAAUAAAACACHTuJAbRCf7NQBAADOAwAADgAAAAAAAAAB&#10;ACAAAAAmAQAAZHJzL2Uyb0RvYy54bWxQSwUGAAAAAAYABgBZAQAAbAUAAAAA&#10;">
                <v:fill on="f" focussize="0,0"/>
                <v:stroke weight="0.755984251968504pt"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ascii="Arial" w:hAnsi="Arial" w:cs="Arial"/>
          <w:i/>
          <w:spacing w:val="-1"/>
          <w:sz w:val="22"/>
          <w:szCs w:val="22"/>
        </w:rPr>
        <w:t>[denominação/razão</w:t>
      </w:r>
      <w:r>
        <w:rPr>
          <w:rFonts w:ascii="Arial" w:hAnsi="Arial" w:cs="Arial"/>
          <w:i/>
          <w:spacing w:val="-65"/>
          <w:sz w:val="22"/>
          <w:szCs w:val="22"/>
        </w:rPr>
        <w:t xml:space="preserve"> </w:t>
      </w:r>
      <w:r>
        <w:rPr>
          <w:rFonts w:ascii="Arial" w:hAnsi="Arial" w:cs="Arial"/>
          <w:i/>
          <w:sz w:val="22"/>
          <w:szCs w:val="22"/>
        </w:rPr>
        <w:t>social da sociedade empresarial]</w:t>
      </w:r>
      <w:r>
        <w:rPr>
          <w:rFonts w:ascii="Arial" w:hAnsi="Arial" w:cs="Arial"/>
          <w:sz w:val="22"/>
          <w:szCs w:val="22"/>
        </w:rPr>
        <w:t>, inscrita no Cadastro Nacional de Pessoas</w:t>
      </w:r>
      <w:r>
        <w:rPr>
          <w:rFonts w:ascii="Arial" w:hAnsi="Arial" w:cs="Arial"/>
          <w:spacing w:val="1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Jurídicas</w:t>
      </w:r>
      <w:r>
        <w:rPr>
          <w:rFonts w:ascii="Arial" w:hAnsi="Arial" w:cs="Arial"/>
          <w:spacing w:val="2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–</w:t>
      </w:r>
      <w:r>
        <w:rPr>
          <w:rFonts w:ascii="Arial" w:hAnsi="Arial" w:cs="Arial"/>
          <w:spacing w:val="2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CNPJ</w:t>
      </w:r>
      <w:r>
        <w:rPr>
          <w:rFonts w:ascii="Arial" w:hAnsi="Arial" w:cs="Arial"/>
          <w:spacing w:val="2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sob</w:t>
      </w:r>
      <w:r>
        <w:rPr>
          <w:rFonts w:ascii="Arial" w:hAnsi="Arial" w:cs="Arial"/>
          <w:spacing w:val="4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o</w:t>
      </w:r>
      <w:r>
        <w:rPr>
          <w:rFonts w:ascii="Arial" w:hAnsi="Arial" w:cs="Arial"/>
          <w:spacing w:val="2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nº</w:t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</w:rPr>
        <w:t xml:space="preserve">, por intermédio de </w:t>
      </w:r>
      <w:r>
        <w:rPr>
          <w:rFonts w:ascii="Arial" w:hAnsi="Arial" w:cs="Arial"/>
          <w:spacing w:val="-63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seu(sua)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representante legal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o(a)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Sr(a).</w:t>
      </w:r>
      <w:r>
        <w:rPr>
          <w:rFonts w:ascii="Arial" w:hAnsi="Arial" w:cs="Arial"/>
          <w:sz w:val="22"/>
          <w:szCs w:val="22"/>
          <w:u w:val="single"/>
        </w:rPr>
        <w:t xml:space="preserve"> </w:t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</w:rPr>
        <w:t>,</w:t>
      </w:r>
      <w:r>
        <w:rPr>
          <w:rFonts w:ascii="Arial" w:hAnsi="Arial" w:cs="Arial"/>
          <w:spacing w:val="1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portador(a)</w:t>
      </w:r>
      <w:r>
        <w:rPr>
          <w:rFonts w:ascii="Arial" w:hAnsi="Arial" w:cs="Arial"/>
          <w:spacing w:val="1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da</w:t>
      </w:r>
      <w:r>
        <w:rPr>
          <w:rFonts w:ascii="Arial" w:hAnsi="Arial" w:cs="Arial"/>
          <w:spacing w:val="1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carteira</w:t>
      </w:r>
      <w:r>
        <w:rPr>
          <w:rFonts w:ascii="Arial" w:hAnsi="Arial" w:cs="Arial"/>
          <w:spacing w:val="1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de</w:t>
      </w:r>
      <w:r>
        <w:rPr>
          <w:rFonts w:ascii="Arial" w:hAnsi="Arial" w:cs="Arial"/>
          <w:spacing w:val="-64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identidade</w:t>
      </w:r>
      <w:r>
        <w:rPr>
          <w:rFonts w:ascii="Arial" w:hAnsi="Arial" w:cs="Arial"/>
          <w:spacing w:val="18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nº</w:t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</w:rPr>
        <w:t>e</w:t>
      </w:r>
      <w:r>
        <w:rPr>
          <w:rFonts w:ascii="Arial" w:hAnsi="Arial" w:cs="Arial"/>
          <w:spacing w:val="21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inscrito(a)</w:t>
      </w:r>
      <w:r>
        <w:rPr>
          <w:rFonts w:ascii="Arial" w:hAnsi="Arial" w:cs="Arial"/>
          <w:spacing w:val="19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no</w:t>
      </w:r>
      <w:r>
        <w:rPr>
          <w:rFonts w:ascii="Arial" w:hAnsi="Arial" w:cs="Arial"/>
          <w:spacing w:val="21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Cadastro</w:t>
      </w:r>
      <w:r>
        <w:rPr>
          <w:rFonts w:ascii="Arial" w:hAnsi="Arial" w:cs="Arial"/>
          <w:spacing w:val="18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de</w:t>
      </w:r>
      <w:r>
        <w:rPr>
          <w:rFonts w:ascii="Arial" w:hAnsi="Arial" w:cs="Arial"/>
          <w:spacing w:val="21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Pessoas</w:t>
      </w:r>
      <w:r>
        <w:rPr>
          <w:rFonts w:ascii="Arial" w:hAnsi="Arial" w:cs="Arial"/>
          <w:spacing w:val="-65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Físicas</w:t>
      </w:r>
      <w:r>
        <w:rPr>
          <w:rFonts w:ascii="Arial" w:hAnsi="Arial" w:cs="Arial"/>
          <w:spacing w:val="79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–</w:t>
      </w:r>
      <w:r>
        <w:rPr>
          <w:rFonts w:ascii="Arial" w:hAnsi="Arial" w:cs="Arial"/>
          <w:spacing w:val="79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CPF</w:t>
      </w:r>
      <w:r>
        <w:rPr>
          <w:rFonts w:ascii="Arial" w:hAnsi="Arial" w:cs="Arial"/>
          <w:spacing w:val="78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sob</w:t>
      </w:r>
      <w:r>
        <w:rPr>
          <w:rFonts w:ascii="Arial" w:hAnsi="Arial" w:cs="Arial"/>
          <w:spacing w:val="79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o</w:t>
      </w:r>
      <w:r>
        <w:rPr>
          <w:rFonts w:ascii="Arial" w:hAnsi="Arial" w:cs="Arial"/>
          <w:spacing w:val="79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nº________________</w:t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</w:rPr>
        <w:t>, DECLARA,</w:t>
      </w:r>
      <w:r>
        <w:rPr>
          <w:rFonts w:ascii="Arial" w:hAnsi="Arial" w:cs="Arial"/>
          <w:spacing w:val="15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para</w:t>
      </w:r>
      <w:r>
        <w:rPr>
          <w:rFonts w:ascii="Arial" w:hAnsi="Arial" w:cs="Arial"/>
          <w:spacing w:val="7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fins</w:t>
      </w:r>
      <w:r>
        <w:rPr>
          <w:rFonts w:ascii="Arial" w:hAnsi="Arial" w:cs="Arial"/>
          <w:spacing w:val="7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do </w:t>
      </w:r>
      <w:r>
        <w:rPr>
          <w:rFonts w:ascii="Arial" w:hAnsi="Arial" w:cs="Arial"/>
          <w:spacing w:val="-65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disposto</w:t>
      </w:r>
      <w:r>
        <w:rPr>
          <w:rFonts w:ascii="Arial" w:hAnsi="Arial" w:cs="Arial"/>
          <w:spacing w:val="16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no</w:t>
      </w:r>
      <w:r>
        <w:rPr>
          <w:rFonts w:ascii="Arial" w:hAnsi="Arial" w:cs="Arial"/>
          <w:spacing w:val="17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Edital</w:t>
      </w:r>
      <w:r>
        <w:rPr>
          <w:rFonts w:ascii="Arial" w:hAnsi="Arial" w:cs="Arial"/>
          <w:spacing w:val="16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do certame licitatório acima descrito e</w:t>
      </w:r>
      <w:r>
        <w:rPr>
          <w:rFonts w:ascii="Arial" w:hAnsi="Arial" w:cs="Arial"/>
          <w:spacing w:val="16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sob</w:t>
      </w:r>
      <w:r>
        <w:rPr>
          <w:rFonts w:ascii="Arial" w:hAnsi="Arial" w:cs="Arial"/>
          <w:spacing w:val="17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as</w:t>
      </w:r>
      <w:r>
        <w:rPr>
          <w:rFonts w:ascii="Arial" w:hAnsi="Arial" w:cs="Arial"/>
          <w:spacing w:val="17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penas </w:t>
      </w:r>
      <w:r>
        <w:rPr>
          <w:rFonts w:ascii="Arial" w:hAnsi="Arial" w:cs="Arial"/>
          <w:spacing w:val="-65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da lei, </w:t>
      </w:r>
      <w:r>
        <w:rPr>
          <w:rFonts w:ascii="Arial" w:hAnsi="Arial" w:cs="Arial"/>
          <w:b/>
          <w:bCs/>
          <w:sz w:val="22"/>
          <w:szCs w:val="22"/>
          <w:u w:val="single"/>
        </w:rPr>
        <w:t>atender os requisitos para enquadramento como MICROEMPRESA / EMPRESA DE PEQUENO PORTE</w:t>
      </w:r>
      <w:r>
        <w:rPr>
          <w:rFonts w:ascii="Arial" w:hAnsi="Arial" w:cs="Arial"/>
          <w:spacing w:val="1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e</w:t>
      </w:r>
      <w:r>
        <w:rPr>
          <w:rFonts w:ascii="Arial" w:hAnsi="Arial" w:cs="Arial"/>
          <w:spacing w:val="1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não</w:t>
      </w:r>
      <w:r>
        <w:rPr>
          <w:rFonts w:ascii="Arial" w:hAnsi="Arial" w:cs="Arial"/>
          <w:spacing w:val="1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incorrer</w:t>
      </w:r>
      <w:r>
        <w:rPr>
          <w:rFonts w:ascii="Arial" w:hAnsi="Arial" w:cs="Arial"/>
          <w:spacing w:val="1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em</w:t>
      </w:r>
      <w:r>
        <w:rPr>
          <w:rFonts w:ascii="Arial" w:hAnsi="Arial" w:cs="Arial"/>
          <w:spacing w:val="1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qualquer</w:t>
      </w:r>
      <w:r>
        <w:rPr>
          <w:rFonts w:ascii="Arial" w:hAnsi="Arial" w:cs="Arial"/>
          <w:spacing w:val="1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dos</w:t>
      </w:r>
      <w:r>
        <w:rPr>
          <w:rFonts w:ascii="Arial" w:hAnsi="Arial" w:cs="Arial"/>
          <w:spacing w:val="1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impedimentos,</w:t>
      </w:r>
      <w:r>
        <w:rPr>
          <w:rFonts w:ascii="Arial" w:hAnsi="Arial" w:cs="Arial"/>
          <w:spacing w:val="1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para</w:t>
      </w:r>
      <w:r>
        <w:rPr>
          <w:rFonts w:ascii="Arial" w:hAnsi="Arial" w:cs="Arial"/>
          <w:spacing w:val="1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se </w:t>
      </w:r>
      <w:r>
        <w:rPr>
          <w:rFonts w:ascii="Arial" w:hAnsi="Arial" w:cs="Arial"/>
          <w:spacing w:val="-64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beneficiar do tratamento jurídico diferenciado correspondente, conferido pela</w:t>
      </w:r>
      <w:r>
        <w:rPr>
          <w:rFonts w:ascii="Arial" w:hAnsi="Arial" w:cs="Arial"/>
          <w:spacing w:val="1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legislação em vigor, nos termos do artigo 3º, da Lei Complementar Federal nº</w:t>
      </w:r>
      <w:r>
        <w:rPr>
          <w:rFonts w:ascii="Arial" w:hAnsi="Arial" w:cs="Arial"/>
          <w:spacing w:val="1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123/06.</w:t>
      </w:r>
    </w:p>
    <w:p>
      <w:pPr>
        <w:pStyle w:val="10"/>
        <w:spacing w:before="12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  <w:u w:val="single"/>
        </w:rPr>
        <w:t>DECLARA</w:t>
      </w:r>
      <w:r>
        <w:rPr>
          <w:rFonts w:ascii="Arial" w:hAnsi="Arial" w:cs="Arial"/>
          <w:sz w:val="22"/>
          <w:szCs w:val="22"/>
        </w:rPr>
        <w:t xml:space="preserve">, ainda, em atendimento ao disposto no Art. 4º, §2º, da Lei Federal 14.133/21, </w:t>
      </w:r>
      <w:r>
        <w:rPr>
          <w:rFonts w:ascii="Arial" w:hAnsi="Arial" w:cs="Arial"/>
          <w:b/>
          <w:bCs/>
          <w:sz w:val="22"/>
          <w:szCs w:val="22"/>
          <w:u w:val="single"/>
        </w:rPr>
        <w:t>que no ano-calendário de realização da licitação, não celebrou contratos com a Administração Pública cujos valores somados extrapolam a receita bruta máxima admitida para fins de enquadramento como empresa de pequeno porte, de até R$ 4.800.000,00 (quatro milhões e oitocentos mil reais)</w:t>
      </w:r>
      <w:r>
        <w:rPr>
          <w:rFonts w:ascii="Arial" w:hAnsi="Arial" w:cs="Arial"/>
          <w:sz w:val="22"/>
          <w:szCs w:val="22"/>
        </w:rPr>
        <w:t>.</w:t>
      </w:r>
    </w:p>
    <w:p>
      <w:pPr>
        <w:pStyle w:val="10"/>
        <w:spacing w:before="4"/>
        <w:rPr>
          <w:rFonts w:ascii="Arial" w:hAnsi="Arial" w:cs="Arial"/>
          <w:sz w:val="22"/>
          <w:szCs w:val="22"/>
        </w:rPr>
      </w:pPr>
    </w:p>
    <w:p>
      <w:pPr>
        <w:pStyle w:val="10"/>
        <w:tabs>
          <w:tab w:val="left" w:pos="2484"/>
          <w:tab w:val="left" w:pos="4418"/>
          <w:tab w:val="left" w:pos="5418"/>
        </w:tabs>
        <w:ind w:right="20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Nova Friburgo,</w:t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</w:rPr>
        <w:t>de</w:t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</w:rPr>
        <w:t>de</w:t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</w:rPr>
        <w:t>.</w:t>
      </w:r>
    </w:p>
    <w:p>
      <w:pPr>
        <w:pStyle w:val="10"/>
        <w:rPr>
          <w:rFonts w:ascii="Arial" w:hAnsi="Arial" w:cs="Arial"/>
          <w:sz w:val="22"/>
          <w:szCs w:val="22"/>
        </w:rPr>
      </w:pPr>
    </w:p>
    <w:p>
      <w:pPr>
        <w:pStyle w:val="10"/>
        <w:spacing w:before="5"/>
        <w:rPr>
          <w:rFonts w:ascii="Arial" w:hAnsi="Arial" w:cs="Arial"/>
          <w:sz w:val="22"/>
          <w:szCs w:val="22"/>
        </w:rPr>
      </w:pPr>
      <w:r>
        <w:rPr>
          <w:sz w:val="22"/>
          <w:szCs w:val="22"/>
        </w:rPr>
        <mc:AlternateContent>
          <mc:Choice Requires="wps">
            <w:drawing>
              <wp:anchor distT="0" distB="0" distL="0" distR="0" simplePos="0" relativeHeight="251660288" behindDoc="1" locked="0" layoutInCell="1" allowOverlap="1">
                <wp:simplePos x="0" y="0"/>
                <wp:positionH relativeFrom="page">
                  <wp:posOffset>1864360</wp:posOffset>
                </wp:positionH>
                <wp:positionV relativeFrom="paragraph">
                  <wp:posOffset>260985</wp:posOffset>
                </wp:positionV>
                <wp:extent cx="3980815" cy="1270"/>
                <wp:effectExtent l="0" t="0" r="0" b="0"/>
                <wp:wrapTopAndBottom/>
                <wp:docPr id="2" name="Freeform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80815" cy="127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269">
                              <a:moveTo>
                                <a:pt x="0" y="0"/>
                              </a:moveTo>
                              <a:lnTo>
                                <a:pt x="6268" y="0"/>
                              </a:lnTo>
                            </a:path>
                          </a:pathLst>
                        </a:custGeom>
                        <a:noFill/>
                        <a:ln w="9601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wrap="square" upright="1"/>
                    </wps:wsp>
                  </a:graphicData>
                </a:graphic>
              </wp:anchor>
            </w:drawing>
          </mc:Choice>
          <mc:Fallback>
            <w:pict>
              <v:shape id="Freeform 3" o:spid="_x0000_s1026" o:spt="100" style="position:absolute;left:0pt;margin-left:146.8pt;margin-top:20.55pt;height:0.1pt;width:313.45pt;mso-position-horizontal-relative:page;mso-wrap-distance-bottom:0pt;mso-wrap-distance-top:0pt;z-index:-251656192;mso-width-relative:page;mso-height-relative:page;" filled="f" stroked="t" coordsize="6269,1" o:gfxdata="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" path="m0,0l6268,0e">
                <v:fill on="f" focussize="0,0"/>
                <v:stroke weight="0.755984251968504pt" color="#000000" joinstyle="round"/>
                <v:imagedata o:title=""/>
                <o:lock v:ext="edit" aspectratio="f"/>
                <w10:wrap type="topAndBottom"/>
              </v:shape>
            </w:pict>
          </mc:Fallback>
        </mc:AlternateContent>
      </w:r>
    </w:p>
    <w:p>
      <w:pPr>
        <w:spacing w:before="14"/>
        <w:ind w:left="2475" w:right="2494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REPRESENTANTE</w:t>
      </w:r>
      <w:r>
        <w:rPr>
          <w:rFonts w:ascii="Arial" w:hAnsi="Arial" w:cs="Arial"/>
          <w:spacing w:val="-3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LEGAL</w:t>
      </w:r>
      <w:r>
        <w:rPr>
          <w:rFonts w:ascii="Arial" w:hAnsi="Arial" w:cs="Arial"/>
          <w:spacing w:val="-4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DA</w:t>
      </w:r>
      <w:r>
        <w:rPr>
          <w:rFonts w:ascii="Arial" w:hAnsi="Arial" w:cs="Arial"/>
          <w:spacing w:val="-2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EMPRESA</w:t>
      </w:r>
    </w:p>
    <w:p>
      <w:pPr>
        <w:pStyle w:val="10"/>
        <w:spacing w:before="41"/>
        <w:ind w:right="18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(Nome,</w:t>
      </w:r>
      <w:r>
        <w:rPr>
          <w:rFonts w:ascii="Arial" w:hAnsi="Arial" w:cs="Arial"/>
          <w:spacing w:val="-2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cargo</w:t>
      </w:r>
      <w:r>
        <w:rPr>
          <w:rFonts w:ascii="Arial" w:hAnsi="Arial" w:cs="Arial"/>
          <w:spacing w:val="-2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e</w:t>
      </w:r>
      <w:r>
        <w:rPr>
          <w:rFonts w:ascii="Arial" w:hAnsi="Arial" w:cs="Arial"/>
          <w:spacing w:val="-1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carimbo</w:t>
      </w:r>
      <w:r>
        <w:rPr>
          <w:rFonts w:ascii="Arial" w:hAnsi="Arial" w:cs="Arial"/>
          <w:spacing w:val="-1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da</w:t>
      </w:r>
      <w:r>
        <w:rPr>
          <w:rFonts w:ascii="Arial" w:hAnsi="Arial" w:cs="Arial"/>
          <w:spacing w:val="-4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empresa)</w:t>
      </w:r>
    </w:p>
    <w:p>
      <w:pPr>
        <w:pStyle w:val="10"/>
        <w:spacing w:before="41"/>
        <w:ind w:right="18"/>
        <w:jc w:val="center"/>
        <w:rPr>
          <w:rFonts w:ascii="Arial" w:hAnsi="Arial" w:cs="Arial"/>
          <w:sz w:val="22"/>
          <w:szCs w:val="22"/>
        </w:rPr>
      </w:pPr>
    </w:p>
    <w:p>
      <w:pPr>
        <w:pStyle w:val="10"/>
        <w:spacing w:before="41"/>
        <w:ind w:right="18"/>
        <w:jc w:val="center"/>
        <w:rPr>
          <w:rFonts w:ascii="Arial" w:hAnsi="Arial" w:cs="Arial"/>
          <w:sz w:val="22"/>
          <w:szCs w:val="22"/>
        </w:rPr>
      </w:pPr>
    </w:p>
    <w:p>
      <w:pPr>
        <w:spacing w:before="14"/>
        <w:ind w:left="2475" w:right="2494"/>
        <w:jc w:val="center"/>
        <w:rPr>
          <w:rFonts w:ascii="Arial" w:hAnsi="Arial" w:cs="Arial"/>
          <w:sz w:val="22"/>
          <w:szCs w:val="22"/>
        </w:rPr>
      </w:pPr>
      <w:r>
        <w:rPr>
          <w:sz w:val="22"/>
          <w:szCs w:val="22"/>
        </w:rPr>
        <mc:AlternateContent>
          <mc:Choice Requires="wps">
            <w:drawing>
              <wp:anchor distT="0" distB="0" distL="0" distR="0" simplePos="0" relativeHeight="251661312" behindDoc="1" locked="0" layoutInCell="1" allowOverlap="1">
                <wp:simplePos x="0" y="0"/>
                <wp:positionH relativeFrom="page">
                  <wp:posOffset>1797685</wp:posOffset>
                </wp:positionH>
                <wp:positionV relativeFrom="paragraph">
                  <wp:posOffset>9525</wp:posOffset>
                </wp:positionV>
                <wp:extent cx="3980815" cy="1270"/>
                <wp:effectExtent l="0" t="0" r="0" b="0"/>
                <wp:wrapTopAndBottom/>
                <wp:docPr id="3" name="Freeform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80815" cy="127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269">
                              <a:moveTo>
                                <a:pt x="0" y="0"/>
                              </a:moveTo>
                              <a:lnTo>
                                <a:pt x="6268" y="0"/>
                              </a:lnTo>
                            </a:path>
                          </a:pathLst>
                        </a:custGeom>
                        <a:noFill/>
                        <a:ln w="9601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wrap="square" upright="1"/>
                    </wps:wsp>
                  </a:graphicData>
                </a:graphic>
              </wp:anchor>
            </w:drawing>
          </mc:Choice>
          <mc:Fallback>
            <w:pict>
              <v:shape id="Freeform 4" o:spid="_x0000_s1026" o:spt="100" style="position:absolute;left:0pt;margin-left:141.55pt;margin-top:0.75pt;height:0.1pt;width:313.45pt;mso-position-horizontal-relative:page;mso-wrap-distance-bottom:0pt;mso-wrap-distance-top:0pt;z-index:-251655168;mso-width-relative:page;mso-height-relative:page;" filled="f" stroked="t" coordsize="6269,1" o:gfxdata="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" path="m0,0l6268,0e">
                <v:fill on="f" focussize="0,0"/>
                <v:stroke weight="0.755984251968504pt" color="#000000" joinstyle="round"/>
                <v:imagedata o:title=""/>
                <o:lock v:ext="edit" aspectratio="f"/>
                <w10:wrap type="topAndBottom"/>
              </v:shape>
            </w:pict>
          </mc:Fallback>
        </mc:AlternateContent>
      </w:r>
      <w:r>
        <w:rPr>
          <w:rFonts w:ascii="Arial" w:hAnsi="Arial" w:cs="Arial"/>
          <w:sz w:val="22"/>
          <w:szCs w:val="22"/>
        </w:rPr>
        <w:t>CONTADOR</w:t>
      </w:r>
    </w:p>
    <w:p>
      <w:pPr>
        <w:pStyle w:val="10"/>
        <w:spacing w:before="41"/>
        <w:ind w:right="18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(Nome,</w:t>
      </w:r>
      <w:r>
        <w:rPr>
          <w:rFonts w:ascii="Arial" w:hAnsi="Arial" w:cs="Arial"/>
          <w:spacing w:val="-2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CPF</w:t>
      </w:r>
      <w:r>
        <w:rPr>
          <w:rFonts w:ascii="Arial" w:hAnsi="Arial" w:cs="Arial"/>
          <w:spacing w:val="-2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e</w:t>
      </w:r>
      <w:r>
        <w:rPr>
          <w:rFonts w:ascii="Arial" w:hAnsi="Arial" w:cs="Arial"/>
          <w:spacing w:val="-1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CRC)</w:t>
      </w:r>
    </w:p>
    <w:p>
      <w:pPr>
        <w:pStyle w:val="10"/>
        <w:spacing w:before="8"/>
        <w:rPr>
          <w:rFonts w:ascii="Arial" w:hAnsi="Arial" w:cs="Arial"/>
          <w:sz w:val="22"/>
          <w:szCs w:val="22"/>
        </w:rPr>
      </w:pPr>
    </w:p>
    <w:p>
      <w:pPr>
        <w:rPr>
          <w:rFonts w:ascii="Azo Sans Lt" w:hAnsi="Azo Sans Lt" w:cs="Calibri"/>
          <w:b/>
          <w:color w:val="0000FF"/>
          <w:sz w:val="22"/>
          <w:szCs w:val="22"/>
        </w:rPr>
      </w:pPr>
    </w:p>
    <w:sectPr>
      <w:headerReference r:id="rId3" w:type="default"/>
      <w:pgSz w:w="12240" w:h="15840"/>
      <w:pgMar w:top="1134" w:right="1134" w:bottom="1134" w:left="1134" w:header="34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SimHei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Lucida Sans">
    <w:panose1 w:val="020B0602030504020204"/>
    <w:charset w:val="00"/>
    <w:family w:val="swiss"/>
    <w:pitch w:val="default"/>
    <w:sig w:usb0="00000003" w:usb1="00000000" w:usb2="00000000" w:usb3="00000000" w:csb0="2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Liberation Sans">
    <w:altName w:val="Segoe Print"/>
    <w:panose1 w:val="020B0604020202020204"/>
    <w:charset w:val="00"/>
    <w:family w:val="swiss"/>
    <w:pitch w:val="default"/>
    <w:sig w:usb0="00000000" w:usb1="00000000" w:usb2="00000021" w:usb3="00000000" w:csb0="600001BF" w:csb1="DFF7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icrosoft YaHei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Trebuchet MS">
    <w:panose1 w:val="020B0603020202020204"/>
    <w:charset w:val="00"/>
    <w:family w:val="swiss"/>
    <w:pitch w:val="default"/>
    <w:sig w:usb0="00000687" w:usb1="00000000" w:usb2="00000000" w:usb3="00000000" w:csb0="2000009F" w:csb1="00000000"/>
  </w:font>
  <w:font w:name="Arial MT">
    <w:altName w:val="Arial"/>
    <w:panose1 w:val="00000000000000000000"/>
    <w:charset w:val="01"/>
    <w:family w:val="swiss"/>
    <w:pitch w:val="default"/>
    <w:sig w:usb0="00000000" w:usb1="00000000" w:usb2="00000000" w:usb3="00000000" w:csb0="00000000" w:csb1="00000000"/>
  </w:font>
  <w:font w:name="Azo Sans Lt">
    <w:altName w:val="Verdana"/>
    <w:panose1 w:val="00000000000000000000"/>
    <w:charset w:val="00"/>
    <w:family w:val="modern"/>
    <w:pitch w:val="default"/>
    <w:sig w:usb0="00000000" w:usb1="00000000" w:usb2="00000000" w:usb3="00000000" w:csb0="00000093" w:csb1="00000000"/>
  </w:font>
  <w:font w:name="Verdana">
    <w:panose1 w:val="020B0604030504040204"/>
    <w:charset w:val="00"/>
    <w:family w:val="auto"/>
    <w:pitch w:val="default"/>
    <w:sig w:usb0="A00006FF" w:usb1="4000205B" w:usb2="00000010" w:usb3="00000000" w:csb0="2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Bdr>
        <w:bottom w:val="single" w:color="auto" w:sz="4" w:space="0"/>
      </w:pBdr>
      <w:ind w:left="0" w:leftChars="0" w:firstLine="0" w:firstLineChars="0"/>
      <w:rPr>
        <w:rFonts w:hint="default"/>
        <w:color w:val="FFFFFF"/>
        <w:lang w:val="pt-BR"/>
      </w:rPr>
    </w:pPr>
    <w:r>
      <w:rPr>
        <w:rFonts w:hint="default"/>
        <w:color w:val="FFFFFF"/>
        <w:lang w:val="pt-BR"/>
      </w:rPr>
      <w:drawing>
        <wp:inline distT="0" distB="0" distL="114300" distR="114300">
          <wp:extent cx="6332220" cy="999490"/>
          <wp:effectExtent l="0" t="0" r="0" b="0"/>
          <wp:docPr id="6" name="Imagem 6" descr="Secretaria de Segurança e Ordem Públic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Imagem 6" descr="Secretaria de Segurança e Ordem Pública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332220" cy="9994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1"/>
    <w:multiLevelType w:val="multilevel"/>
    <w:tmpl w:val="00000001"/>
    <w:lvl w:ilvl="0" w:tentative="0">
      <w:start w:val="1"/>
      <w:numFmt w:val="none"/>
      <w:pStyle w:val="2"/>
      <w:suff w:val="nothing"/>
      <w:lvlText w:val=""/>
      <w:lvlJc w:val="left"/>
      <w:pPr>
        <w:tabs>
          <w:tab w:val="left" w:pos="0"/>
        </w:tabs>
        <w:ind w:left="0" w:firstLine="0"/>
      </w:pPr>
    </w:lvl>
    <w:lvl w:ilvl="1" w:tentative="0">
      <w:start w:val="1"/>
      <w:numFmt w:val="none"/>
      <w:pStyle w:val="3"/>
      <w:suff w:val="nothing"/>
      <w:lvlText w:val=""/>
      <w:lvlJc w:val="left"/>
      <w:pPr>
        <w:tabs>
          <w:tab w:val="left" w:pos="0"/>
        </w:tabs>
        <w:ind w:left="0" w:firstLine="0"/>
      </w:pPr>
    </w:lvl>
    <w:lvl w:ilvl="2" w:tentative="0">
      <w:start w:val="1"/>
      <w:numFmt w:val="none"/>
      <w:pStyle w:val="4"/>
      <w:suff w:val="nothing"/>
      <w:lvlText w:val=""/>
      <w:lvlJc w:val="left"/>
      <w:pPr>
        <w:tabs>
          <w:tab w:val="left" w:pos="0"/>
        </w:tabs>
        <w:ind w:left="0" w:firstLine="0"/>
      </w:pPr>
    </w:lvl>
    <w:lvl w:ilvl="3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4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5" w:tentative="0">
      <w:start w:val="1"/>
      <w:numFmt w:val="none"/>
      <w:pStyle w:val="5"/>
      <w:suff w:val="nothing"/>
      <w:lvlText w:val=""/>
      <w:lvlJc w:val="left"/>
      <w:pPr>
        <w:tabs>
          <w:tab w:val="left" w:pos="0"/>
        </w:tabs>
        <w:ind w:left="0" w:firstLine="0"/>
      </w:pPr>
    </w:lvl>
    <w:lvl w:ilvl="6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7" w:tentative="0">
      <w:start w:val="1"/>
      <w:numFmt w:val="none"/>
      <w:pStyle w:val="6"/>
      <w:suff w:val="nothing"/>
      <w:lvlText w:val=""/>
      <w:lvlJc w:val="left"/>
      <w:pPr>
        <w:tabs>
          <w:tab w:val="left" w:pos="0"/>
        </w:tabs>
        <w:ind w:left="0" w:firstLine="0"/>
      </w:pPr>
    </w:lvl>
    <w:lvl w:ilvl="8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isplayBackgroundShape w:val="1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enforcement="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 w:val="1"/>
  <w:drawingGridHorizontalOrigin w:val="0"/>
  <w:drawingGridVerticalOrigin w:val="0"/>
  <w:noPunctuationKerning w:val="1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68C0"/>
    <w:rsid w:val="000226DC"/>
    <w:rsid w:val="00040DE3"/>
    <w:rsid w:val="00051265"/>
    <w:rsid w:val="000D24B5"/>
    <w:rsid w:val="00152B7D"/>
    <w:rsid w:val="00164D24"/>
    <w:rsid w:val="00181E23"/>
    <w:rsid w:val="00236460"/>
    <w:rsid w:val="00240429"/>
    <w:rsid w:val="00283906"/>
    <w:rsid w:val="00342609"/>
    <w:rsid w:val="003F7AEE"/>
    <w:rsid w:val="00431181"/>
    <w:rsid w:val="004A275B"/>
    <w:rsid w:val="004B3A2D"/>
    <w:rsid w:val="004B5A52"/>
    <w:rsid w:val="004F0B01"/>
    <w:rsid w:val="0057131E"/>
    <w:rsid w:val="00594261"/>
    <w:rsid w:val="005A2490"/>
    <w:rsid w:val="00631731"/>
    <w:rsid w:val="00631A32"/>
    <w:rsid w:val="006968C0"/>
    <w:rsid w:val="006C2A7F"/>
    <w:rsid w:val="006E1CDE"/>
    <w:rsid w:val="0074498E"/>
    <w:rsid w:val="00765A02"/>
    <w:rsid w:val="007D5FF0"/>
    <w:rsid w:val="007E1DC8"/>
    <w:rsid w:val="007E2FC5"/>
    <w:rsid w:val="00820D58"/>
    <w:rsid w:val="00836CD6"/>
    <w:rsid w:val="00944B2E"/>
    <w:rsid w:val="00971903"/>
    <w:rsid w:val="00993B80"/>
    <w:rsid w:val="009C2467"/>
    <w:rsid w:val="00A528FD"/>
    <w:rsid w:val="00A715E5"/>
    <w:rsid w:val="00A80DCC"/>
    <w:rsid w:val="00AA1632"/>
    <w:rsid w:val="00AD6F80"/>
    <w:rsid w:val="00B16075"/>
    <w:rsid w:val="00C34B63"/>
    <w:rsid w:val="00D14D72"/>
    <w:rsid w:val="00D16DCE"/>
    <w:rsid w:val="00D172CE"/>
    <w:rsid w:val="00D442F9"/>
    <w:rsid w:val="00D4741D"/>
    <w:rsid w:val="00D6113A"/>
    <w:rsid w:val="00D81B9E"/>
    <w:rsid w:val="00D95CF0"/>
    <w:rsid w:val="00DB1FC1"/>
    <w:rsid w:val="00E57ED4"/>
    <w:rsid w:val="00E73D51"/>
    <w:rsid w:val="00FF27D4"/>
    <w:rsid w:val="02711ECC"/>
    <w:rsid w:val="0E5604E1"/>
    <w:rsid w:val="1DE302CB"/>
    <w:rsid w:val="1FEA365D"/>
    <w:rsid w:val="1FEA4889"/>
    <w:rsid w:val="2AF83880"/>
    <w:rsid w:val="32E624CC"/>
    <w:rsid w:val="39166272"/>
    <w:rsid w:val="3DC94BC3"/>
    <w:rsid w:val="42C81345"/>
    <w:rsid w:val="43702FC3"/>
    <w:rsid w:val="65DC13DB"/>
    <w:rsid w:val="6A463D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  <w:doNotEmbedSmartTag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nhideWhenUsed="0" w:uiPriority="0" w:semiHidden="0" w:name="heading 6"/>
    <w:lsdException w:qFormat="1" w:uiPriority="9" w:name="heading 7"/>
    <w:lsdException w:qFormat="1" w:unhideWhenUsed="0" w:uiPriority="0" w:semiHidden="0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nhideWhenUsed="0" w:uiPriority="0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semiHidden="0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unhideWhenUsed="0" w:uiPriority="39" w:semiHidden="0" w:name="Table Grid"/>
    <w:lsdException w:uiPriority="99" w:name="Table Theme"/>
    <w:lsdException w:qFormat="1" w:unhideWhenUsed="0" w:uiPriority="1" w:semiHidden="0" w:name="No Spacing"/>
    <w:lsdException w:qFormat="1" w:unhideWhenUsed="0" w:uiPriority="0" w:semiHidden="0" w:name="List Paragraph"/>
  </w:latentStyles>
  <w:style w:type="paragraph" w:default="1" w:styleId="1">
    <w:name w:val="Normal"/>
    <w:qFormat/>
    <w:uiPriority w:val="0"/>
    <w:pPr>
      <w:suppressAutoHyphens/>
    </w:pPr>
    <w:rPr>
      <w:rFonts w:ascii="Times New Roman" w:hAnsi="Times New Roman" w:eastAsia="Times New Roman" w:cs="Times New Roman"/>
      <w:sz w:val="28"/>
      <w:lang w:val="pt-BR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numPr>
        <w:ilvl w:val="0"/>
        <w:numId w:val="1"/>
      </w:numPr>
      <w:outlineLvl w:val="0"/>
    </w:pPr>
    <w:rPr>
      <w:rFonts w:ascii="Arial" w:hAnsi="Arial" w:cs="Arial"/>
      <w:sz w:val="24"/>
    </w:rPr>
  </w:style>
  <w:style w:type="paragraph" w:styleId="3">
    <w:name w:val="heading 2"/>
    <w:basedOn w:val="1"/>
    <w:next w:val="1"/>
    <w:qFormat/>
    <w:uiPriority w:val="0"/>
    <w:pPr>
      <w:keepNext/>
      <w:numPr>
        <w:ilvl w:val="1"/>
        <w:numId w:val="1"/>
      </w:numPr>
      <w:outlineLvl w:val="1"/>
    </w:pPr>
    <w:rPr>
      <w:b/>
      <w:bCs/>
      <w:sz w:val="24"/>
      <w:szCs w:val="24"/>
    </w:rPr>
  </w:style>
  <w:style w:type="paragraph" w:styleId="4">
    <w:name w:val="heading 3"/>
    <w:basedOn w:val="1"/>
    <w:next w:val="1"/>
    <w:qFormat/>
    <w:uiPriority w:val="0"/>
    <w:pPr>
      <w:keepNext/>
      <w:numPr>
        <w:ilvl w:val="2"/>
        <w:numId w:val="1"/>
      </w:numPr>
      <w:jc w:val="right"/>
      <w:outlineLvl w:val="2"/>
    </w:pPr>
    <w:rPr>
      <w:b/>
      <w:bCs/>
      <w:sz w:val="24"/>
    </w:rPr>
  </w:style>
  <w:style w:type="paragraph" w:styleId="5">
    <w:name w:val="heading 6"/>
    <w:basedOn w:val="1"/>
    <w:next w:val="1"/>
    <w:qFormat/>
    <w:uiPriority w:val="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6">
    <w:name w:val="heading 8"/>
    <w:basedOn w:val="1"/>
    <w:next w:val="1"/>
    <w:qFormat/>
    <w:uiPriority w:val="0"/>
    <w:pPr>
      <w:numPr>
        <w:ilvl w:val="7"/>
        <w:numId w:val="1"/>
      </w:numPr>
      <w:spacing w:before="240" w:after="60"/>
      <w:outlineLvl w:val="7"/>
    </w:pPr>
    <w:rPr>
      <w:rFonts w:ascii="Calibri" w:hAnsi="Calibri"/>
      <w:i/>
      <w:iCs/>
      <w:sz w:val="24"/>
      <w:szCs w:val="24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9">
    <w:name w:val="List"/>
    <w:basedOn w:val="10"/>
    <w:qFormat/>
    <w:uiPriority w:val="0"/>
    <w:rPr>
      <w:rFonts w:cs="Lucida Sans"/>
    </w:rPr>
  </w:style>
  <w:style w:type="paragraph" w:styleId="10">
    <w:name w:val="Body Text"/>
    <w:basedOn w:val="1"/>
    <w:qFormat/>
    <w:uiPriority w:val="0"/>
    <w:pPr>
      <w:jc w:val="both"/>
    </w:pPr>
    <w:rPr>
      <w:sz w:val="26"/>
    </w:rPr>
  </w:style>
  <w:style w:type="paragraph" w:styleId="11">
    <w:name w:val="Title"/>
    <w:basedOn w:val="1"/>
    <w:link w:val="16"/>
    <w:qFormat/>
    <w:uiPriority w:val="10"/>
    <w:pPr>
      <w:widowControl w:val="0"/>
      <w:suppressAutoHyphens w:val="0"/>
      <w:autoSpaceDE w:val="0"/>
      <w:autoSpaceDN w:val="0"/>
      <w:ind w:right="18"/>
      <w:jc w:val="center"/>
    </w:pPr>
    <w:rPr>
      <w:rFonts w:ascii="Arial" w:hAnsi="Arial" w:eastAsia="Arial" w:cs="Arial"/>
      <w:b/>
      <w:bCs/>
      <w:sz w:val="24"/>
      <w:szCs w:val="24"/>
      <w:lang w:val="pt-PT" w:eastAsia="en-US"/>
    </w:rPr>
  </w:style>
  <w:style w:type="paragraph" w:styleId="12">
    <w:name w:val="header"/>
    <w:basedOn w:val="1"/>
    <w:qFormat/>
    <w:uiPriority w:val="0"/>
    <w:pPr>
      <w:tabs>
        <w:tab w:val="center" w:pos="4419"/>
        <w:tab w:val="right" w:pos="8838"/>
      </w:tabs>
    </w:pPr>
  </w:style>
  <w:style w:type="paragraph" w:styleId="13">
    <w:name w:val="footer"/>
    <w:basedOn w:val="1"/>
    <w:qFormat/>
    <w:uiPriority w:val="0"/>
    <w:pPr>
      <w:tabs>
        <w:tab w:val="center" w:pos="4419"/>
        <w:tab w:val="right" w:pos="8838"/>
      </w:tabs>
    </w:pPr>
  </w:style>
  <w:style w:type="paragraph" w:styleId="14">
    <w:name w:val="caption"/>
    <w:basedOn w:val="1"/>
    <w:next w:val="1"/>
    <w:qFormat/>
    <w:uiPriority w:val="0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15">
    <w:name w:val="Balloon Text"/>
    <w:basedOn w:val="1"/>
    <w:qFormat/>
    <w:uiPriority w:val="0"/>
    <w:rPr>
      <w:rFonts w:ascii="Tahoma" w:hAnsi="Tahoma" w:cs="Tahoma"/>
      <w:sz w:val="16"/>
      <w:szCs w:val="16"/>
    </w:rPr>
  </w:style>
  <w:style w:type="character" w:customStyle="1" w:styleId="16">
    <w:name w:val="Título Char"/>
    <w:link w:val="11"/>
    <w:qFormat/>
    <w:uiPriority w:val="10"/>
    <w:rPr>
      <w:rFonts w:ascii="Arial" w:hAnsi="Arial" w:eastAsia="Arial" w:cs="Arial"/>
      <w:b/>
      <w:bCs/>
      <w:sz w:val="24"/>
      <w:szCs w:val="24"/>
      <w:lang w:val="pt-PT" w:eastAsia="en-US"/>
    </w:rPr>
  </w:style>
  <w:style w:type="character" w:customStyle="1" w:styleId="17">
    <w:name w:val="WW8Num1z0"/>
    <w:uiPriority w:val="0"/>
  </w:style>
  <w:style w:type="character" w:customStyle="1" w:styleId="18">
    <w:name w:val="WW8Num1z1"/>
    <w:uiPriority w:val="0"/>
  </w:style>
  <w:style w:type="character" w:customStyle="1" w:styleId="19">
    <w:name w:val="WW8Num1z2"/>
    <w:qFormat/>
    <w:uiPriority w:val="0"/>
  </w:style>
  <w:style w:type="character" w:customStyle="1" w:styleId="20">
    <w:name w:val="WW8Num1z3"/>
    <w:qFormat/>
    <w:uiPriority w:val="0"/>
  </w:style>
  <w:style w:type="character" w:customStyle="1" w:styleId="21">
    <w:name w:val="WW8Num1z4"/>
    <w:uiPriority w:val="0"/>
  </w:style>
  <w:style w:type="character" w:customStyle="1" w:styleId="22">
    <w:name w:val="WW8Num1z5"/>
    <w:qFormat/>
    <w:uiPriority w:val="0"/>
  </w:style>
  <w:style w:type="character" w:customStyle="1" w:styleId="23">
    <w:name w:val="WW8Num1z6"/>
    <w:qFormat/>
    <w:uiPriority w:val="0"/>
  </w:style>
  <w:style w:type="character" w:customStyle="1" w:styleId="24">
    <w:name w:val="WW8Num1z7"/>
    <w:qFormat/>
    <w:uiPriority w:val="0"/>
  </w:style>
  <w:style w:type="character" w:customStyle="1" w:styleId="25">
    <w:name w:val="WW8Num1z8"/>
    <w:uiPriority w:val="0"/>
  </w:style>
  <w:style w:type="character" w:customStyle="1" w:styleId="26">
    <w:name w:val="WW8Num2z0"/>
    <w:qFormat/>
    <w:uiPriority w:val="0"/>
    <w:rPr>
      <w:rFonts w:hint="default" w:ascii="Calibri" w:hAnsi="Calibri" w:cs="Calibri"/>
      <w:b/>
      <w:sz w:val="22"/>
      <w:szCs w:val="22"/>
    </w:rPr>
  </w:style>
  <w:style w:type="character" w:customStyle="1" w:styleId="27">
    <w:name w:val="WW8Num2z1"/>
    <w:qFormat/>
    <w:uiPriority w:val="0"/>
  </w:style>
  <w:style w:type="character" w:customStyle="1" w:styleId="28">
    <w:name w:val="WW8Num2z2"/>
    <w:qFormat/>
    <w:uiPriority w:val="0"/>
  </w:style>
  <w:style w:type="character" w:customStyle="1" w:styleId="29">
    <w:name w:val="WW8Num2z3"/>
    <w:qFormat/>
    <w:uiPriority w:val="0"/>
  </w:style>
  <w:style w:type="character" w:customStyle="1" w:styleId="30">
    <w:name w:val="WW8Num2z4"/>
    <w:qFormat/>
    <w:uiPriority w:val="0"/>
  </w:style>
  <w:style w:type="character" w:customStyle="1" w:styleId="31">
    <w:name w:val="WW8Num2z5"/>
    <w:uiPriority w:val="0"/>
  </w:style>
  <w:style w:type="character" w:customStyle="1" w:styleId="32">
    <w:name w:val="WW8Num2z6"/>
    <w:qFormat/>
    <w:uiPriority w:val="0"/>
  </w:style>
  <w:style w:type="character" w:customStyle="1" w:styleId="33">
    <w:name w:val="WW8Num2z7"/>
    <w:qFormat/>
    <w:uiPriority w:val="0"/>
  </w:style>
  <w:style w:type="character" w:customStyle="1" w:styleId="34">
    <w:name w:val="WW8Num2z8"/>
    <w:qFormat/>
    <w:uiPriority w:val="0"/>
  </w:style>
  <w:style w:type="character" w:customStyle="1" w:styleId="35">
    <w:name w:val="Fonte parág. padrão1"/>
    <w:qFormat/>
    <w:uiPriority w:val="0"/>
  </w:style>
  <w:style w:type="character" w:customStyle="1" w:styleId="36">
    <w:name w:val="Título 8 Char"/>
    <w:qFormat/>
    <w:uiPriority w:val="0"/>
    <w:rPr>
      <w:rFonts w:ascii="Calibri" w:hAnsi="Calibri" w:eastAsia="Times New Roman" w:cs="Times New Roman"/>
      <w:i/>
      <w:iCs/>
      <w:sz w:val="24"/>
      <w:szCs w:val="24"/>
    </w:rPr>
  </w:style>
  <w:style w:type="character" w:customStyle="1" w:styleId="37">
    <w:name w:val="Cabeçalho Char"/>
    <w:qFormat/>
    <w:uiPriority w:val="0"/>
    <w:rPr>
      <w:sz w:val="28"/>
    </w:rPr>
  </w:style>
  <w:style w:type="character" w:customStyle="1" w:styleId="38">
    <w:name w:val="Sem Espaçamento Char"/>
    <w:uiPriority w:val="1"/>
    <w:rPr>
      <w:rFonts w:ascii="Calibri" w:hAnsi="Calibri" w:eastAsia="Calibri" w:cs="Calibri"/>
      <w:sz w:val="22"/>
      <w:szCs w:val="22"/>
    </w:rPr>
  </w:style>
  <w:style w:type="character" w:customStyle="1" w:styleId="39">
    <w:name w:val="Fonte parág. padrão2"/>
    <w:qFormat/>
    <w:uiPriority w:val="0"/>
  </w:style>
  <w:style w:type="paragraph" w:customStyle="1" w:styleId="40">
    <w:name w:val="Título1"/>
    <w:basedOn w:val="1"/>
    <w:next w:val="10"/>
    <w:qFormat/>
    <w:uiPriority w:val="0"/>
    <w:pPr>
      <w:keepNext/>
      <w:spacing w:before="240" w:after="120"/>
    </w:pPr>
    <w:rPr>
      <w:rFonts w:ascii="Liberation Sans" w:hAnsi="Liberation Sans" w:eastAsia="Microsoft YaHei" w:cs="Lucida Sans"/>
      <w:szCs w:val="28"/>
    </w:rPr>
  </w:style>
  <w:style w:type="paragraph" w:customStyle="1" w:styleId="41">
    <w:name w:val="Índice"/>
    <w:basedOn w:val="1"/>
    <w:qFormat/>
    <w:uiPriority w:val="0"/>
    <w:pPr>
      <w:suppressLineNumbers/>
    </w:pPr>
    <w:rPr>
      <w:rFonts w:cs="Lucida Sans"/>
    </w:rPr>
  </w:style>
  <w:style w:type="paragraph" w:customStyle="1" w:styleId="42">
    <w:name w:val="Corpo de texto 21"/>
    <w:basedOn w:val="1"/>
    <w:qFormat/>
    <w:uiPriority w:val="0"/>
    <w:pPr>
      <w:jc w:val="both"/>
    </w:pPr>
    <w:rPr>
      <w:b/>
      <w:bCs/>
      <w:sz w:val="24"/>
    </w:rPr>
  </w:style>
  <w:style w:type="paragraph" w:customStyle="1" w:styleId="43">
    <w:name w:val="CM9"/>
    <w:basedOn w:val="1"/>
    <w:next w:val="1"/>
    <w:qFormat/>
    <w:uiPriority w:val="0"/>
    <w:pPr>
      <w:widowControl w:val="0"/>
      <w:autoSpaceDE w:val="0"/>
      <w:spacing w:after="158"/>
    </w:pPr>
    <w:rPr>
      <w:rFonts w:ascii="Arial" w:hAnsi="Arial" w:cs="Arial"/>
      <w:sz w:val="24"/>
      <w:szCs w:val="24"/>
    </w:rPr>
  </w:style>
  <w:style w:type="paragraph" w:styleId="44">
    <w:name w:val="No Spacing"/>
    <w:qFormat/>
    <w:uiPriority w:val="1"/>
    <w:pPr>
      <w:suppressAutoHyphens/>
    </w:pPr>
    <w:rPr>
      <w:rFonts w:ascii="Calibri" w:hAnsi="Calibri" w:eastAsia="Calibri" w:cs="Calibri"/>
      <w:sz w:val="22"/>
      <w:szCs w:val="22"/>
      <w:lang w:val="pt-BR" w:eastAsia="zh-CN" w:bidi="ar-SA"/>
    </w:rPr>
  </w:style>
  <w:style w:type="paragraph" w:customStyle="1" w:styleId="45">
    <w:name w:val="Default"/>
    <w:qFormat/>
    <w:uiPriority w:val="0"/>
    <w:pPr>
      <w:suppressAutoHyphens/>
      <w:autoSpaceDE w:val="0"/>
    </w:pPr>
    <w:rPr>
      <w:rFonts w:ascii="Trebuchet MS" w:hAnsi="Trebuchet MS" w:eastAsia="Times New Roman" w:cs="Trebuchet MS"/>
      <w:color w:val="000000"/>
      <w:sz w:val="24"/>
      <w:szCs w:val="24"/>
      <w:lang w:val="pt-BR" w:eastAsia="zh-CN" w:bidi="ar-SA"/>
    </w:rPr>
  </w:style>
  <w:style w:type="paragraph" w:styleId="46">
    <w:name w:val="List Paragraph"/>
    <w:basedOn w:val="1"/>
    <w:qFormat/>
    <w:uiPriority w:val="0"/>
    <w:pPr>
      <w:ind w:left="708" w:hanging="709"/>
      <w:jc w:val="both"/>
    </w:pPr>
    <w:rPr>
      <w:sz w:val="24"/>
    </w:rPr>
  </w:style>
  <w:style w:type="paragraph" w:customStyle="1" w:styleId="47">
    <w:name w:val="Conteúdo do quadro"/>
    <w:basedOn w:val="1"/>
    <w:qFormat/>
    <w:uiPriority w:val="0"/>
  </w:style>
  <w:style w:type="paragraph" w:customStyle="1" w:styleId="48">
    <w:name w:val="DocumentMap"/>
    <w:qFormat/>
    <w:uiPriority w:val="0"/>
    <w:pPr>
      <w:suppressAutoHyphens/>
    </w:pPr>
    <w:rPr>
      <w:rFonts w:ascii="Calibri" w:hAnsi="Calibri" w:eastAsia="Calibri" w:cs="Calibri"/>
      <w:lang w:val="pt-BR" w:eastAsia="pt-BR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260</Words>
  <Characters>1464</Characters>
  <Lines>10</Lines>
  <Paragraphs>2</Paragraphs>
  <TotalTime>0</TotalTime>
  <ScaleCrop>false</ScaleCrop>
  <LinksUpToDate>false</LinksUpToDate>
  <CharactersWithSpaces>1721</CharactersWithSpaces>
  <Application>WPS Office_11.2.0.10443_F1E327BC-269C-435d-A152-05C5408002CA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2023-04-27T19:15:00Z</dcterms:created>
  <dc:creator>thalles.gomes</dc:creator>
  <cp:lastModifiedBy>julia.faria</cp:lastModifiedBy>
  <cp:lastPrinted>2021-01-28T21:09:00Z</cp:lastPrinted>
  <dcterms:modified xsi:type="dcterms:W3CDTF">2026-08-07T13:47:33Z</dcterms:modified>
  <dc:title>Ilmo Sr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1046-11.2.0.10443</vt:lpwstr>
  </property>
  <property fmtid="{D5CDD505-2E9C-101B-9397-08002B2CF9AE}" pid="3" name="ICV">
    <vt:lpwstr>44C70F9BBFC141A396FCBB112A9B0992</vt:lpwstr>
  </property>
  <property fmtid="{D5CDD505-2E9C-101B-9397-08002B2CF9AE}" pid="4" name="KSOTemplateDocerSaveRecord">
    <vt:lpwstr>eyJoZGlkIjoiYzZjNWZkZjVjNGQyYzdmOWU3YWE2YTIwMmRiNTdhZmIiLCJ1c2VySWQiOiIxMjM2OTUxMDYwODYxIn0=</vt:lpwstr>
  </property>
</Properties>
</file>